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pPr>
        <w:suppressAutoHyphens/>
        <w:spacing w:after="0" w:line="240" w:lineRule="auto"/>
        <w:jc w:val="center"/>
        <w:rPr>
          <w:rFonts w:ascii="Times New Roman" w:hAnsi="Times New Roman"/>
          <w:b/>
          <w:lang w:val="ro-RO" w:eastAsia="zh-CN"/>
        </w:rPr>
      </w:pPr>
    </w:p>
    <w:p>
      <w:pPr>
        <w:ind w:right="220" w:rightChars="100" w:firstLine="420"/>
        <w:jc w:val="center"/>
        <w:rPr>
          <w:rFonts w:hint="default" w:ascii="Times New Roman" w:hAnsi="Times New Roman"/>
          <w:sz w:val="24"/>
          <w:szCs w:val="24"/>
          <w:lang w:val="en-US"/>
        </w:rPr>
      </w:pPr>
      <w:r>
        <w:rPr>
          <w:rFonts w:hint="default" w:ascii="Times New Roman" w:hAnsi="Times New Roman" w:eastAsia="Times New Roman"/>
          <w:iCs/>
          <w:sz w:val="24"/>
          <w:szCs w:val="24"/>
          <w:lang w:val="en-US" w:eastAsia="ro-RO"/>
        </w:rPr>
        <w:t>A</w:t>
      </w:r>
      <w:r>
        <w:rPr>
          <w:rFonts w:ascii="Times New Roman" w:hAnsi="Times New Roman" w:eastAsia="Times New Roman"/>
          <w:iCs/>
          <w:sz w:val="24"/>
          <w:szCs w:val="24"/>
          <w:lang w:val="ro-RO" w:eastAsia="ro-RO"/>
        </w:rPr>
        <w:t xml:space="preserve">chiziţionarea </w:t>
      </w:r>
      <w:r>
        <w:rPr>
          <w:rFonts w:ascii="Times New Roman" w:hAnsi="Times New Roman" w:eastAsia="Times New Roman"/>
          <w:b/>
          <w:bCs/>
          <w:iCs/>
          <w:sz w:val="24"/>
          <w:szCs w:val="24"/>
          <w:lang w:val="ro-RO" w:eastAsia="ro-RO"/>
        </w:rPr>
        <w:t xml:space="preserve">serviciilor </w:t>
      </w:r>
      <w:r>
        <w:rPr>
          <w:rFonts w:hint="default" w:ascii="Times New Roman" w:hAnsi="Times New Roman" w:eastAsia="Times New Roman"/>
          <w:b/>
          <w:bCs/>
          <w:iCs/>
          <w:sz w:val="24"/>
          <w:szCs w:val="24"/>
          <w:lang w:val="en-US" w:eastAsia="ro-RO"/>
        </w:rPr>
        <w:t>de dirigenție de șantier aferent lucrărilor:</w:t>
      </w:r>
    </w:p>
    <w:p>
      <w:pPr>
        <w:suppressAutoHyphens/>
        <w:spacing w:after="0" w:line="240" w:lineRule="auto"/>
        <w:jc w:val="center"/>
        <w:rPr>
          <w:rFonts w:ascii="Times New Roman" w:hAnsi="Times New Roman"/>
          <w:b/>
          <w:lang w:val="ro-RO" w:eastAsia="zh-CN"/>
        </w:rPr>
      </w:pPr>
      <w:bookmarkStart w:id="0" w:name="_Hlk95469608"/>
      <w:r>
        <w:rPr>
          <w:rFonts w:ascii="Times New Roman" w:hAnsi="Times New Roman" w:eastAsia="Times New Roman"/>
          <w:bCs/>
          <w:sz w:val="24"/>
          <w:szCs w:val="24"/>
          <w:lang w:val="ro-RO" w:eastAsia="ro-RO"/>
        </w:rPr>
        <w:t>„</w:t>
      </w:r>
      <w:bookmarkEnd w:id="0"/>
      <w:r>
        <w:rPr>
          <w:rFonts w:ascii="Times New Roman" w:hAnsi="Times New Roman" w:eastAsia="Times New Roman"/>
          <w:bCs/>
          <w:sz w:val="24"/>
          <w:szCs w:val="24"/>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4"/>
          <w:szCs w:val="24"/>
          <w:lang w:val="en-US" w:eastAsia="ro-RO"/>
        </w:rPr>
        <w:t>s</w:t>
      </w:r>
      <w:r>
        <w:rPr>
          <w:rFonts w:ascii="Times New Roman" w:hAnsi="Times New Roman" w:eastAsia="Times New Roman"/>
          <w:bCs/>
          <w:sz w:val="24"/>
          <w:szCs w:val="24"/>
          <w:lang w:val="ro-RO" w:eastAsia="ro-RO"/>
        </w:rPr>
        <w:t xml:space="preserve"> Romer, str. Brădetului, str. Căliman, str. Coștila, aleea Cioplea, str. Defileului, str. Cercelușului, str. Garofiței, aleea Cornișei, </w:t>
      </w:r>
      <w:bookmarkStart w:id="1" w:name="_Hlk97032430"/>
      <w:r>
        <w:rPr>
          <w:rFonts w:ascii="Times New Roman" w:hAnsi="Times New Roman" w:eastAsia="Times New Roman"/>
          <w:bCs/>
          <w:sz w:val="24"/>
          <w:szCs w:val="24"/>
          <w:lang w:val="ro-RO" w:eastAsia="ro-RO"/>
        </w:rPr>
        <w:t>Cimitir Sprenghi - iluminat perimetral de siguranță</w:t>
      </w:r>
      <w:bookmarkEnd w:id="1"/>
      <w:r>
        <w:rPr>
          <w:rFonts w:ascii="Times New Roman" w:hAnsi="Times New Roman" w:eastAsia="Times New Roman"/>
          <w:bCs/>
          <w:sz w:val="24"/>
          <w:szCs w:val="24"/>
          <w:lang w:val="ro-RO" w:eastAsia="ro-RO"/>
        </w:rPr>
        <w:t>, str. Capra Neagră, str. Cavalului 2D1-2 D10, str. Pârâul Rece, str. Dascălul Costea, str. Parcul Verde, str. Lânii zona Ocolitoare - pârâul Ghimbășel (tronson principal și tronson secundar), Drumul de SE - (Pasaj CFR - Ocolitoare), str</w:t>
      </w:r>
      <w:bookmarkStart w:id="2" w:name="_Hlk97037716"/>
      <w:r>
        <w:rPr>
          <w:rFonts w:ascii="Times New Roman" w:hAnsi="Times New Roman" w:eastAsia="Times New Roman"/>
          <w:bCs/>
          <w:sz w:val="24"/>
          <w:szCs w:val="24"/>
          <w:lang w:val="ro-RO" w:eastAsia="ro-RO"/>
        </w:rPr>
        <w:t>. Zizinului tronson Gemenii- pasaj rutier (1 latură)</w:t>
      </w:r>
      <w:bookmarkEnd w:id="2"/>
      <w:r>
        <w:rPr>
          <w:rFonts w:ascii="Times New Roman" w:hAnsi="Times New Roman" w:eastAsia="Times New Roman"/>
          <w:bCs/>
          <w:sz w:val="24"/>
          <w:szCs w:val="24"/>
          <w:lang w:val="ro-RO" w:eastAsia="ro-RO"/>
        </w:rPr>
        <w:t xml:space="preserve">, str. Lemnarilor, str. Nicovalei 33, str. Carpaților parțial, str. </w:t>
      </w:r>
      <w:bookmarkStart w:id="3" w:name="_Hlk97039197"/>
      <w:r>
        <w:rPr>
          <w:rFonts w:ascii="Times New Roman" w:hAnsi="Times New Roman" w:eastAsia="Times New Roman"/>
          <w:bCs/>
          <w:sz w:val="24"/>
          <w:szCs w:val="24"/>
          <w:lang w:val="ro-RO" w:eastAsia="ro-RO"/>
        </w:rPr>
        <w:t>Molidului nr.43A (parcare imobile bloc A, bloc B, bloc C)</w:t>
      </w:r>
      <w:bookmarkEnd w:id="3"/>
      <w:r>
        <w:rPr>
          <w:rFonts w:ascii="Times New Roman" w:hAnsi="Times New Roman" w:eastAsia="Times New Roman"/>
          <w:bCs/>
          <w:sz w:val="24"/>
          <w:szCs w:val="24"/>
          <w:lang w:val="ro-RO" w:eastAsia="ro-RO"/>
        </w:rPr>
        <w:t xml:space="preserve">, str. Camil Petrescu </w:t>
      </w:r>
      <w:bookmarkStart w:id="4" w:name="_Hlk97039324"/>
      <w:r>
        <w:rPr>
          <w:rFonts w:ascii="Times New Roman" w:hAnsi="Times New Roman" w:eastAsia="Times New Roman"/>
          <w:bCs/>
          <w:sz w:val="24"/>
          <w:szCs w:val="24"/>
          <w:lang w:val="ro-RO" w:eastAsia="ro-RO"/>
        </w:rPr>
        <w:t>- etapa a II-a</w:t>
      </w:r>
      <w:bookmarkEnd w:id="4"/>
      <w:r>
        <w:rPr>
          <w:rFonts w:ascii="Times New Roman" w:hAnsi="Times New Roman" w:eastAsia="Times New Roman"/>
          <w:bCs/>
          <w:sz w:val="24"/>
          <w:szCs w:val="24"/>
          <w:lang w:val="ro-RO" w:eastAsia="ro-RO"/>
        </w:rPr>
        <w:t xml:space="preserve">, </w:t>
      </w:r>
      <w:bookmarkStart w:id="5" w:name="_Hlk97105706"/>
      <w:r>
        <w:rPr>
          <w:rFonts w:ascii="Times New Roman" w:hAnsi="Times New Roman" w:eastAsia="Times New Roman"/>
          <w:bCs/>
          <w:sz w:val="24"/>
          <w:szCs w:val="24"/>
          <w:lang w:val="ro-RO" w:eastAsia="ro-RO"/>
        </w:rPr>
        <w:t>str. de legatură între str. Turnului și str. Camil Petrescu</w:t>
      </w:r>
      <w:bookmarkEnd w:id="5"/>
      <w:r>
        <w:rPr>
          <w:rFonts w:ascii="Times New Roman" w:hAnsi="Times New Roman" w:eastAsia="Times New Roman"/>
          <w:bCs/>
          <w:sz w:val="24"/>
          <w:szCs w:val="24"/>
          <w:lang w:val="ro-RO" w:eastAsia="ro-RO"/>
        </w:rPr>
        <w:t>, str. Tismana, str. Plugarilor 3A, str. Plugarilor, str. Surlașului, str. Nicovalei 42-92, cartier nou- str. Carpatilor v.a.v. str. Colonia Metrom, str. Lotusului, str. Salciei, str. Sitarului, str. Nicolae Orghidan, str. Fluierașului, str. Morarului, str. Berzei” Faza P.T. ŞI EXECUŢIE</w:t>
      </w:r>
      <w:r>
        <w:rPr>
          <w:rFonts w:hint="default" w:ascii="Times New Roman" w:hAnsi="Times New Roman" w:cs="Times New Roman"/>
          <w:b/>
          <w:bCs/>
          <w:sz w:val="24"/>
          <w:szCs w:val="24"/>
          <w:lang w:val="ro-RO"/>
        </w:rPr>
        <w:t>”</w:t>
      </w: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color w:val="00000A"/>
          <w:lang w:val="ro-RO"/>
        </w:rPr>
      </w:pPr>
      <w:r>
        <w:rPr>
          <w:rFonts w:ascii="Times New Roman" w:hAnsi="Times New Roman" w:eastAsia="MS Mincho"/>
          <w:b/>
          <w:lang w:val="ro-RO" w:eastAsia="zh-CN"/>
        </w:rPr>
        <w:t>FORMULAR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D E C L A R A Ţ I E</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color w:val="00000A"/>
          <w:sz w:val="22"/>
          <w:szCs w:val="22"/>
          <w:lang w:val="ro-RO"/>
        </w:rPr>
        <w:t> </w:t>
      </w:r>
    </w:p>
    <w:p>
      <w:pPr>
        <w:jc w:val="both"/>
        <w:rPr>
          <w:rFonts w:ascii="Times New Roman" w:hAnsi="Times New Roman"/>
          <w:color w:val="00000A"/>
          <w:sz w:val="22"/>
          <w:szCs w:val="22"/>
          <w:lang w:val="ro-RO"/>
        </w:rPr>
      </w:pPr>
      <w:r>
        <w:rPr>
          <w:rFonts w:ascii="Times New Roman" w:hAnsi="Times New Roman"/>
          <w:color w:val="00000A"/>
          <w:sz w:val="22"/>
          <w:szCs w:val="22"/>
          <w:lang w:val="ro-RO"/>
        </w:rPr>
        <w:t>Subsemnatul, .............. reprezentant</w:t>
      </w:r>
      <w:r>
        <w:rPr>
          <w:rFonts w:hint="default" w:ascii="Times New Roman" w:hAnsi="Times New Roman"/>
          <w:color w:val="00000A"/>
          <w:sz w:val="22"/>
          <w:szCs w:val="22"/>
          <w:lang w:val="en-US"/>
        </w:rPr>
        <w:t>/</w:t>
      </w:r>
      <w:r>
        <w:rPr>
          <w:rFonts w:ascii="Times New Roman" w:hAnsi="Times New Roman"/>
          <w:color w:val="00000A"/>
          <w:sz w:val="22"/>
          <w:szCs w:val="22"/>
          <w:lang w:val="ro-RO"/>
        </w:rPr>
        <w:t xml:space="preserve">împuternicit al ......................... </w:t>
      </w:r>
      <w:r>
        <w:rPr>
          <w:rFonts w:ascii="Times New Roman" w:hAnsi="Times New Roman"/>
          <w:i/>
          <w:iCs/>
          <w:color w:val="00000A"/>
          <w:sz w:val="22"/>
          <w:szCs w:val="22"/>
          <w:lang w:val="ro-RO"/>
        </w:rPr>
        <w:t>(denumirea operatorului economic</w:t>
      </w:r>
      <w:r>
        <w:rPr>
          <w:rFonts w:ascii="Times New Roman" w:hAnsi="Times New Roman"/>
          <w:color w:val="00000A"/>
          <w:sz w:val="22"/>
          <w:szCs w:val="22"/>
          <w:lang w:val="ro-RO"/>
        </w:rPr>
        <w:t>) în calitate de candidat/ofertant/ofertant asociat/terţ susţinător al candidatului/ofertantului, pentru atribuirea contractului de achiziţie publică având ca obiect</w:t>
      </w:r>
      <w:r>
        <w:rPr>
          <w:rFonts w:hint="default" w:ascii="Times New Roman" w:hAnsi="Times New Roman"/>
          <w:color w:val="00000A"/>
          <w:sz w:val="22"/>
          <w:szCs w:val="22"/>
          <w:lang w:val="ro-RO"/>
        </w:rPr>
        <w:t xml:space="preserve"> </w:t>
      </w:r>
      <w:r>
        <w:rPr>
          <w:rFonts w:ascii="Times New Roman" w:hAnsi="Times New Roman" w:eastAsia="Times New Roman"/>
          <w:b/>
          <w:bCs/>
          <w:iCs/>
          <w:sz w:val="22"/>
          <w:szCs w:val="22"/>
          <w:lang w:val="ro-RO" w:eastAsia="ro-RO"/>
        </w:rPr>
        <w:t>servicii de</w:t>
      </w:r>
      <w:r>
        <w:rPr>
          <w:rFonts w:ascii="Times New Roman" w:hAnsi="Times New Roman" w:eastAsia="Times New Roman"/>
          <w:b/>
          <w:bCs/>
          <w:iCs/>
          <w:sz w:val="22"/>
          <w:szCs w:val="22"/>
          <w:lang w:eastAsia="ro-RO"/>
        </w:rPr>
        <w:t xml:space="preserve"> </w:t>
      </w:r>
      <w:r>
        <w:rPr>
          <w:rFonts w:hint="default" w:ascii="Times New Roman" w:hAnsi="Times New Roman"/>
          <w:b/>
          <w:bCs/>
          <w:iCs/>
          <w:sz w:val="22"/>
          <w:szCs w:val="22"/>
          <w:lang w:val="ro-RO"/>
        </w:rPr>
        <w:t>dirigenție de șantier aferent lucrărilor</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cs="Times New Roman"/>
          <w:b/>
          <w:bCs/>
          <w:sz w:val="22"/>
          <w:szCs w:val="22"/>
          <w:lang w:val="ro-RO"/>
        </w:rPr>
        <w:t>”</w:t>
      </w:r>
      <w:r>
        <w:rPr>
          <w:rFonts w:hint="default" w:ascii="Times New Roman" w:hAnsi="Times New Roman" w:cs="Times New Roman"/>
          <w:b/>
          <w:bCs/>
          <w:sz w:val="22"/>
          <w:szCs w:val="22"/>
          <w:lang w:val="en-US"/>
        </w:rPr>
        <w:t xml:space="preserve"> </w:t>
      </w:r>
      <w:r>
        <w:rPr>
          <w:rFonts w:ascii="Times New Roman" w:hAnsi="Times New Roman"/>
          <w:color w:val="00000A"/>
          <w:sz w:val="22"/>
          <w:szCs w:val="22"/>
          <w:lang w:val="ro-RO"/>
        </w:rPr>
        <w:t xml:space="preserve">declar pe propria răspundere, sub sancţiunea excluderii din procedura de achiziţie publică şi sub sancţiunile aplicabile faptei de fals în acte publice, </w:t>
      </w:r>
      <w:r>
        <w:rPr>
          <w:rFonts w:ascii="Times New Roman" w:hAnsi="Times New Roman"/>
          <w:b/>
          <w:bCs/>
          <w:color w:val="00000A"/>
          <w:sz w:val="22"/>
          <w:szCs w:val="22"/>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Motive de excludere a candidatului/ofertantului</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sz w:val="22"/>
          <w:szCs w:val="22"/>
          <w:lang w:val="ro-RO"/>
        </w:rPr>
        <w:t>    (1) Autoritatea contractantă exclude din procedura d</w:t>
      </w:r>
      <w:r>
        <w:rPr>
          <w:rFonts w:ascii="Times New Roman" w:hAnsi="Times New Roman"/>
          <w:color w:val="00000A"/>
          <w:lang w:val="ro-RO"/>
        </w:rPr>
        <w:t>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color w:val="00000A"/>
          <w:lang w:val="pt-BR"/>
        </w:rPr>
      </w:pPr>
      <w:r>
        <w:rPr>
          <w:rFonts w:ascii="Times New Roman" w:hAnsi="Times New Roman" w:eastAsia="MS Mincho"/>
          <w:b/>
          <w:lang w:val="ro-RO" w:eastAsia="zh-CN"/>
        </w:rPr>
        <w:t>FORMULAR 2</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ascii="Times New Roman" w:hAnsi="Times New Roman" w:eastAsia="Times New Roman"/>
          <w:b/>
          <w:bCs/>
          <w:iCs/>
          <w:sz w:val="22"/>
          <w:szCs w:val="22"/>
          <w:lang w:val="ro-RO" w:eastAsia="ro-RO"/>
        </w:rPr>
        <w:t>servicii</w:t>
      </w:r>
      <w:r>
        <w:rPr>
          <w:rFonts w:hint="default" w:ascii="Times New Roman" w:hAnsi="Times New Roman" w:eastAsia="Times New Roman"/>
          <w:b/>
          <w:bCs/>
          <w:iCs/>
          <w:sz w:val="22"/>
          <w:szCs w:val="22"/>
          <w:lang w:val="en-US" w:eastAsia="ro-RO"/>
        </w:rPr>
        <w:t xml:space="preserve"> de dirigenție de șantier aferent lucrărilor</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color w:val="00000A"/>
          <w:lang w:val="ro-RO"/>
        </w:rPr>
        <w:t xml:space="preserve">codul CPV </w:t>
      </w:r>
      <w:r>
        <w:rPr>
          <w:rFonts w:hint="default" w:ascii="Times New Roman" w:hAnsi="Times New Roman"/>
          <w:color w:val="00000A"/>
          <w:lang w:val="en-US"/>
        </w:rPr>
        <w:t>71319000-7</w:t>
      </w:r>
      <w:r>
        <w:rPr>
          <w:rFonts w:hint="default" w:ascii="Times New Roman" w:hAnsi="Times New Roman"/>
          <w:color w:val="00000A"/>
          <w:lang w:val="ro-RO"/>
        </w:rPr>
        <w:t xml:space="preserve"> - servicii de expertiză</w:t>
      </w:r>
      <w:r>
        <w:rPr>
          <w:rFonts w:ascii="Times New Roman" w:hAnsi="Times New Roman"/>
          <w:color w:val="00000A"/>
          <w:lang w:val="ro-RO"/>
        </w:rPr>
        <w:t xml:space="preserve">,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w:t>
      </w:r>
      <w:r>
        <w:rPr>
          <w:rFonts w:ascii="Times New Roman" w:hAnsi="Times New Roman"/>
          <w:b/>
          <w:bCs/>
          <w:color w:val="00000A"/>
          <w:lang w:val="ro-RO"/>
        </w:rPr>
        <w:t xml:space="preserve">declar pe propria </w:t>
      </w:r>
      <w:r>
        <w:rPr>
          <w:rFonts w:ascii="Times New Roman" w:hAnsi="Times New Roman"/>
          <w:b/>
          <w:bCs/>
          <w:color w:val="00000A"/>
          <w:spacing w:val="-1"/>
          <w:lang w:val="ro-RO"/>
        </w:rPr>
        <w:t xml:space="preserve">răspundere, </w:t>
      </w:r>
      <w:r>
        <w:rPr>
          <w:rFonts w:ascii="Times New Roman" w:hAnsi="Times New Roman"/>
          <w:b/>
          <w:bCs/>
          <w:color w:val="00000A"/>
          <w:lang w:val="ro-RO"/>
        </w:rPr>
        <w:t>sub sancţiunea excluderii din procedura şi a sancţiunilor aplicate faptei de fals în acte publice,</w:t>
      </w:r>
      <w:r>
        <w:rPr>
          <w:rFonts w:hint="default" w:ascii="Times New Roman" w:hAnsi="Times New Roman"/>
          <w:b/>
          <w:bCs/>
          <w:color w:val="00000A"/>
          <w:lang w:val="ro-RO"/>
        </w:rPr>
        <w:t xml:space="preserve"> că</w:t>
      </w:r>
      <w:r>
        <w:rPr>
          <w:rFonts w:ascii="Times New Roman" w:hAnsi="Times New Roman"/>
          <w:b/>
          <w:bCs/>
          <w:color w:val="00000A"/>
          <w:lang w:val="ro-RO"/>
        </w:rPr>
        <w:t xml:space="preserve"> nu ne aflăm în situaţia prevazută la art. 165 din Legea 98/2016</w:t>
      </w:r>
      <w:r>
        <w:rPr>
          <w:rFonts w:ascii="Times New Roman" w:hAnsi="Times New Roman"/>
          <w:color w:val="00000A"/>
          <w:lang w:val="ro-RO"/>
        </w:rPr>
        <w:t xml:space="preserve">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1268" w:firstLineChars="576"/>
        <w:rPr>
          <w:rFonts w:ascii="Times New Roman" w:hAnsi="Times New Roman"/>
          <w:color w:val="00000A"/>
          <w:lang w:val="ro-RO"/>
        </w:rPr>
      </w:pPr>
      <w:r>
        <w:rPr>
          <w:rFonts w:ascii="Times New Roman" w:hAnsi="Times New Roman" w:eastAsia="MS Mincho"/>
          <w:b/>
          <w:lang w:val="ro-RO" w:eastAsia="zh-CN"/>
        </w:rPr>
        <w:t>FORMULAR 3</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w:t>
      </w:r>
      <w:r>
        <w:rPr>
          <w:rFonts w:hint="default" w:ascii="Times New Roman" w:hAnsi="Times New Roman"/>
          <w:color w:val="00000A"/>
          <w:lang w:val="ro-RO"/>
        </w:rPr>
        <w:t>/</w:t>
      </w:r>
      <w:r>
        <w:rPr>
          <w:rFonts w:ascii="Times New Roman" w:hAnsi="Times New Roman"/>
          <w:color w:val="00000A"/>
          <w:lang w:val="ro-RO"/>
        </w:rPr>
        <w:t>împuternicit al __</w:t>
      </w:r>
      <w:r>
        <w:rPr>
          <w:rFonts w:hint="default" w:ascii="Times New Roman" w:hAnsi="Times New Roman"/>
          <w:color w:val="00000A"/>
          <w:lang w:val="ro-RO"/>
        </w:rPr>
        <w:t>___________________________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(denumirea/numele şi sediul</w:t>
      </w:r>
      <w:r>
        <w:rPr>
          <w:rFonts w:hint="default" w:ascii="Times New Roman" w:hAnsi="Times New Roman"/>
          <w:i/>
          <w:iCs/>
          <w:color w:val="00000A"/>
          <w:lang w:val="ro-RO"/>
        </w:rPr>
        <w:t xml:space="preserve"> </w:t>
      </w:r>
      <w:r>
        <w:rPr>
          <w:rFonts w:ascii="Times New Roman" w:hAnsi="Times New Roman"/>
          <w:i/>
          <w:iCs/>
          <w:color w:val="00000A"/>
          <w:lang w:val="ro-RO"/>
        </w:rPr>
        <w:t>/</w:t>
      </w:r>
      <w:r>
        <w:rPr>
          <w:rFonts w:hint="default"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eastAsia="Times New Roman"/>
          <w:b/>
          <w:bCs/>
          <w:iCs/>
          <w:sz w:val="22"/>
          <w:szCs w:val="22"/>
          <w:lang w:val="en-US" w:eastAsia="ro-RO"/>
        </w:rPr>
        <w:t>servicii de dirigenție de șantier aferent lucrărilor</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 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xml:space="preserve">, </w:t>
      </w:r>
      <w:r>
        <w:rPr>
          <w:rFonts w:ascii="Times New Roman" w:hAnsi="Times New Roman"/>
          <w:b/>
          <w:bCs/>
          <w:color w:val="00000A"/>
          <w:lang w:val="ro-RO"/>
        </w:rPr>
        <w:t>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w:t>
      </w:r>
      <w:r>
        <w:rPr>
          <w:rFonts w:hint="default" w:ascii="Times New Roman" w:hAnsi="Times New Roman"/>
          <w:color w:val="00000A"/>
          <w:lang w:val="ro-RO"/>
        </w:rPr>
        <w:t>a</w:t>
      </w:r>
      <w:r>
        <w:rPr>
          <w:rFonts w:ascii="Times New Roman" w:hAnsi="Times New Roman"/>
          <w:color w:val="00000A"/>
          <w:lang w:val="ro-RO"/>
        </w:rPr>
        <w:t>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r>
        <w:rPr>
          <w:rFonts w:hint="default" w:ascii="Times New Roman" w:hAnsi="Times New Roman"/>
          <w:color w:val="00000A"/>
          <w:lang w:val="ro-RO"/>
        </w:rPr>
        <w:t xml:space="preserve"> </w:t>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ascii="Times New Roman" w:hAnsi="Times New Roman"/>
          <w:color w:val="00000A"/>
          <w:lang w:val="ro-RO"/>
        </w:rPr>
        <w:t> Candidat /ofertant,</w:t>
      </w:r>
    </w:p>
    <w:p>
      <w:pPr>
        <w:suppressAutoHyphens/>
        <w:spacing w:after="120" w:line="100" w:lineRule="atLeast"/>
        <w:ind w:left="6480" w:leftChars="0" w:firstLine="720" w:firstLineChars="0"/>
        <w:jc w:val="both"/>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leftChars="0" w:firstLine="720" w:firstLineChars="0"/>
        <w:jc w:val="center"/>
        <w:rPr>
          <w:rFonts w:ascii="Times New Roman" w:hAnsi="Times New Roman"/>
          <w:color w:val="00000A"/>
          <w:lang w:val="ro-RO"/>
        </w:rPr>
      </w:pPr>
      <w:r>
        <w:rPr>
          <w:rFonts w:hint="default" w:ascii="Times New Roman" w:hAnsi="Times New Roman"/>
          <w:i/>
          <w:iCs/>
          <w:color w:val="00000A"/>
          <w:lang w:val="ro-RO"/>
        </w:rPr>
        <w:t xml:space="preserve">   </w:t>
      </w:r>
      <w:r>
        <w:rPr>
          <w:rFonts w:ascii="Times New Roman" w:hAnsi="Times New Roman"/>
          <w:i/>
          <w:iCs/>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hint="default" w:ascii="Times New Roman" w:hAnsi="Times New Roman"/>
          <w:lang w:val="ro-RO" w:eastAsia="zh-CN"/>
        </w:rPr>
        <w:tab/>
      </w:r>
      <w:r>
        <w:rPr>
          <w:rFonts w:hint="default" w:ascii="Times New Roman" w:hAnsi="Times New Roman"/>
          <w:lang w:val="ro-RO" w:eastAsia="zh-CN"/>
        </w:rPr>
        <w:t xml:space="preserve"> </w:t>
      </w:r>
      <w:r>
        <w:rPr>
          <w:rFonts w:ascii="Times New Roman" w:hAnsi="Times New Roman" w:eastAsia="MS Mincho"/>
          <w:b/>
          <w:lang w:val="ro-RO" w:eastAsia="zh-CN"/>
        </w:rPr>
        <w:t>FORMULAR 4</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ascii="Times New Roman" w:hAnsi="Times New Roman" w:eastAsia="Times New Roman"/>
          <w:b/>
          <w:bCs/>
          <w:iCs/>
          <w:sz w:val="22"/>
          <w:szCs w:val="22"/>
          <w:lang w:val="ro-RO" w:eastAsia="ro-RO"/>
        </w:rPr>
        <w:t>servicii de</w:t>
      </w:r>
      <w:r>
        <w:rPr>
          <w:rFonts w:ascii="Times New Roman" w:hAnsi="Times New Roman" w:eastAsia="Times New Roman"/>
          <w:b/>
          <w:bCs/>
          <w:iCs/>
          <w:sz w:val="22"/>
          <w:szCs w:val="22"/>
          <w:lang w:eastAsia="ro-RO"/>
        </w:rPr>
        <w:t xml:space="preserve"> </w:t>
      </w:r>
      <w:r>
        <w:rPr>
          <w:rFonts w:hint="default" w:ascii="Times New Roman" w:hAnsi="Times New Roman"/>
          <w:b/>
          <w:bCs/>
          <w:iCs/>
          <w:sz w:val="22"/>
          <w:szCs w:val="22"/>
          <w:lang w:val="ro-RO"/>
        </w:rPr>
        <w:t>dirigenție de șantier aferent lucrărilor</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b/>
          <w:bCs/>
          <w:lang w:val="ro-RO" w:eastAsia="zh-CN"/>
        </w:rPr>
        <w:t xml:space="preserve">declar pe propria raspundere că mă angajez să furnizez </w:t>
      </w:r>
      <w:r>
        <w:rPr>
          <w:rFonts w:hint="default" w:ascii="Times New Roman" w:hAnsi="Times New Roman"/>
          <w:b/>
          <w:bCs/>
          <w:lang w:val="ro-RO" w:eastAsia="zh-CN"/>
        </w:rPr>
        <w:t>serviciile</w:t>
      </w:r>
      <w:r>
        <w:rPr>
          <w:rFonts w:ascii="Times New Roman" w:hAnsi="Times New Roman"/>
          <w:b/>
          <w:bCs/>
          <w:lang w:val="ro-RO" w:eastAsia="zh-CN"/>
        </w:rPr>
        <w:t xml:space="preserve">, pe parcursul </w:t>
      </w:r>
      <w:r>
        <w:rPr>
          <w:rFonts w:hint="default" w:ascii="Times New Roman" w:hAnsi="Times New Roman"/>
          <w:b/>
          <w:bCs/>
          <w:lang w:val="ro-RO" w:eastAsia="zh-CN"/>
        </w:rPr>
        <w:t>î</w:t>
      </w:r>
      <w:r>
        <w:rPr>
          <w:rFonts w:ascii="Times New Roman" w:hAnsi="Times New Roman"/>
          <w:b/>
          <w:bCs/>
          <w:lang w:val="ro-RO" w:eastAsia="zh-CN"/>
        </w:rPr>
        <w:t xml:space="preserve">ndeplinirii contractului, </w:t>
      </w:r>
      <w:r>
        <w:rPr>
          <w:rFonts w:hint="default" w:ascii="Times New Roman" w:hAnsi="Times New Roman"/>
          <w:b/>
          <w:bCs/>
          <w:lang w:val="ro-RO" w:eastAsia="zh-CN"/>
        </w:rPr>
        <w:t>î</w:t>
      </w:r>
      <w:r>
        <w:rPr>
          <w:rFonts w:ascii="Times New Roman" w:hAnsi="Times New Roman"/>
          <w:b/>
          <w:bCs/>
          <w:lang w:val="ro-RO" w:eastAsia="zh-CN"/>
        </w:rPr>
        <w:t>n conformitate cu obligatiile relevante din domeniile mediului, social și al relatiilor de muncă, stabilite prin legislația adoptată de Uniunea Europeana si legislatia nationala</w:t>
      </w: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bookmarkStart w:id="6" w:name="_GoBack"/>
      <w:bookmarkEnd w:id="6"/>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ind w:firstLine="720" w:firstLineChars="0"/>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pPr>
        <w:spacing w:after="0" w:line="240" w:lineRule="auto"/>
        <w:ind w:firstLine="720" w:firstLineChars="0"/>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spacing w:after="0" w:line="240" w:lineRule="auto"/>
        <w:jc w:val="both"/>
        <w:rPr>
          <w:rFonts w:hint="default" w:ascii="Times New Roman" w:hAnsi="Times New Roman"/>
          <w:lang w:val="ro-RO"/>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bCs/>
          <w:i/>
          <w:iCs/>
          <w:color w:val="00000A"/>
          <w:sz w:val="22"/>
          <w:szCs w:val="22"/>
          <w:lang w:val="ro-RO"/>
        </w:rPr>
        <w:t>servicii de dirigenție de șantier aferent lucrărilor</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b/>
          <w:bCs/>
          <w:lang w:val="fr-FR"/>
        </w:rPr>
        <w:t xml:space="preserve">declar pe propria </w:t>
      </w:r>
      <w:r>
        <w:rPr>
          <w:rFonts w:ascii="Times New Roman" w:hAnsi="Times New Roman"/>
          <w:b/>
          <w:bCs/>
          <w:spacing w:val="-1"/>
          <w:lang w:val="fr-FR"/>
        </w:rPr>
        <w:t>răspundere</w:t>
      </w:r>
      <w:r>
        <w:rPr>
          <w:rFonts w:hint="default" w:ascii="Times New Roman" w:hAnsi="Times New Roman"/>
          <w:b/>
          <w:bCs/>
          <w:spacing w:val="-1"/>
          <w:lang w:val="ro-RO"/>
        </w:rPr>
        <w:t>,</w:t>
      </w:r>
      <w:r>
        <w:rPr>
          <w:rFonts w:ascii="Times New Roman" w:hAnsi="Times New Roman"/>
          <w:b/>
          <w:bCs/>
          <w:lang w:val="fr-FR"/>
        </w:rPr>
        <w:t xml:space="preserve"> sub sancţiunea excluderii din procedura de achiziţie publică şi sub sancţiunile aplicabile faptei de fals în acte publice,</w:t>
      </w:r>
      <w:r>
        <w:rPr>
          <w:rFonts w:ascii="Times New Roman" w:hAnsi="Times New Roman"/>
          <w:b/>
          <w:bCs/>
          <w:spacing w:val="-1"/>
          <w:lang w:val="fr-FR"/>
        </w:rPr>
        <w:t xml:space="preserve"> că</w:t>
      </w:r>
      <w:r>
        <w:rPr>
          <w:rFonts w:ascii="Times New Roman" w:hAnsi="Times New Roman"/>
          <w:b/>
          <w:bCs/>
          <w:lang w:val="fr-FR"/>
        </w:rPr>
        <w:t xml:space="preserve"> nu mă aflu în situaţia prevăzută la art. 59 si 60 din Legea nr 98/2016 privind achizitiile publice </w:t>
      </w:r>
      <w:r>
        <w:rPr>
          <w:rFonts w:hint="default" w:ascii="Times New Roman" w:hAnsi="Times New Roman"/>
          <w:b/>
          <w:bCs/>
          <w:lang w:val="ro-RO"/>
        </w:rPr>
        <w:t>.</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en-US"/>
        </w:rPr>
        <w:t>ALLEN COLIBAN</w:t>
      </w:r>
      <w:r>
        <w:rPr>
          <w:rStyle w:val="14"/>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2. </w:t>
      </w:r>
      <w:r>
        <w:rPr>
          <w:rStyle w:val="14"/>
          <w:rFonts w:hint="default" w:ascii="Times New Roman" w:hAnsi="Times New Roman" w:cs="Times New Roman"/>
          <w:sz w:val="24"/>
          <w:szCs w:val="24"/>
          <w:lang w:val="en-US"/>
        </w:rPr>
        <w:t>FLAVIA BOGHIU</w:t>
      </w:r>
      <w:r>
        <w:rPr>
          <w:rStyle w:val="14"/>
          <w:rFonts w:hint="default" w:ascii="Times New Roman" w:hAnsi="Times New Roman" w:cs="Times New Roman"/>
          <w:sz w:val="24"/>
          <w:szCs w:val="24"/>
          <w:lang w:val="ro-RO"/>
        </w:rPr>
        <w:t xml:space="preserve"> -</w:t>
      </w:r>
      <w:r>
        <w:rPr>
          <w:rStyle w:val="14"/>
          <w:rFonts w:hint="default" w:ascii="Times New Roman" w:hAnsi="Times New Roman" w:cs="Times New Roman"/>
          <w:sz w:val="24"/>
          <w:szCs w:val="24"/>
        </w:rPr>
        <w:t xml:space="preserve">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3. </w:t>
      </w:r>
      <w:r>
        <w:rPr>
          <w:rStyle w:val="14"/>
          <w:rFonts w:hint="default" w:ascii="Times New Roman" w:hAnsi="Times New Roman" w:cs="Times New Roman"/>
          <w:sz w:val="24"/>
          <w:szCs w:val="24"/>
          <w:lang w:val="en-US"/>
        </w:rPr>
        <w:t>SEBASTIAN</w:t>
      </w:r>
      <w:r>
        <w:rPr>
          <w:rStyle w:val="14"/>
          <w:rFonts w:hint="default" w:ascii="Times New Roman" w:hAnsi="Times New Roman" w:cs="Times New Roman"/>
          <w:sz w:val="24"/>
          <w:szCs w:val="24"/>
          <w:lang w:val="ro-RO"/>
        </w:rPr>
        <w:t>-MIHAI</w:t>
      </w:r>
      <w:r>
        <w:rPr>
          <w:rStyle w:val="14"/>
          <w:rFonts w:hint="default" w:ascii="Times New Roman" w:hAnsi="Times New Roman" w:cs="Times New Roman"/>
          <w:sz w:val="24"/>
          <w:szCs w:val="24"/>
          <w:lang w:val="en-US"/>
        </w:rPr>
        <w:t xml:space="preserve"> RUSU</w:t>
      </w:r>
      <w:r>
        <w:rPr>
          <w:rStyle w:val="14"/>
          <w:rFonts w:hint="default" w:ascii="Times New Roman" w:hAnsi="Times New Roman" w:cs="Times New Roman"/>
          <w:sz w:val="24"/>
          <w:szCs w:val="24"/>
        </w:rPr>
        <w:t xml:space="preserve"> - Viceprimar al Municipiului Brașov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Fonts w:hint="default" w:ascii="Times New Roman" w:hAnsi="Times New Roman" w:cs="Times New Roman"/>
          <w:sz w:val="24"/>
          <w:szCs w:val="24"/>
          <w:lang w:val="ro-RO"/>
        </w:rPr>
        <w:t>ADRIANA-LAURA MIRON - Administrator public</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5</w:t>
      </w:r>
      <w:r>
        <w:rPr>
          <w:rStyle w:val="14"/>
          <w:rFonts w:hint="default" w:ascii="Times New Roman" w:hAnsi="Times New Roman" w:cs="Times New Roman"/>
          <w:sz w:val="24"/>
          <w:szCs w:val="24"/>
        </w:rPr>
        <w:t>.</w:t>
      </w:r>
      <w:r>
        <w:rPr>
          <w:rStyle w:val="14"/>
          <w:rFonts w:hint="default" w:ascii="Times New Roman" w:hAnsi="Times New Roman" w:cs="Times New Roman"/>
          <w:sz w:val="24"/>
          <w:szCs w:val="24"/>
          <w:lang w:val="en-US"/>
        </w:rPr>
        <w:t xml:space="preserve"> </w:t>
      </w:r>
      <w:r>
        <w:rPr>
          <w:rStyle w:val="14"/>
          <w:rFonts w:hint="default" w:ascii="Times New Roman" w:hAnsi="Times New Roman" w:cs="Times New Roman"/>
          <w:sz w:val="24"/>
          <w:szCs w:val="24"/>
          <w:lang w:val="ro-RO"/>
        </w:rPr>
        <w:t>ADRIANA</w:t>
      </w:r>
      <w:r>
        <w:rPr>
          <w:rStyle w:val="14"/>
          <w:rFonts w:hint="default" w:ascii="Times New Roman" w:hAnsi="Times New Roman" w:cs="Times New Roman"/>
          <w:sz w:val="24"/>
          <w:szCs w:val="24"/>
          <w:lang w:val="en-US"/>
        </w:rPr>
        <w:t xml:space="preserve"> TRANDAFIR</w:t>
      </w:r>
      <w:r>
        <w:rPr>
          <w:rStyle w:val="14"/>
          <w:rFonts w:hint="default" w:ascii="Times New Roman" w:hAnsi="Times New Roman" w:cs="Times New Roman"/>
          <w:sz w:val="24"/>
          <w:szCs w:val="24"/>
        </w:rPr>
        <w:t xml:space="preserve"> - </w:t>
      </w:r>
      <w:r>
        <w:rPr>
          <w:rStyle w:val="14"/>
          <w:rFonts w:hint="default" w:ascii="Times New Roman" w:hAnsi="Times New Roman" w:cs="Times New Roman"/>
          <w:sz w:val="24"/>
          <w:szCs w:val="24"/>
          <w:lang w:val="ro-RO"/>
        </w:rPr>
        <w:t>Secretar</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 xml:space="preserve">General </w:t>
      </w:r>
      <w:r>
        <w:rPr>
          <w:rStyle w:val="14"/>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6</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VALERIA MAVRODIN</w:t>
      </w:r>
      <w:r>
        <w:rPr>
          <w:rStyle w:val="14"/>
          <w:rFonts w:hint="default" w:ascii="Times New Roman" w:hAnsi="Times New Roman" w:cs="Times New Roman"/>
          <w:sz w:val="24"/>
          <w:szCs w:val="24"/>
        </w:rPr>
        <w:t xml:space="preserve"> - Șef Serviciu</w:t>
      </w:r>
      <w:r>
        <w:rPr>
          <w:rStyle w:val="14"/>
          <w:rFonts w:hint="default" w:ascii="Times New Roman" w:hAnsi="Times New Roman" w:cs="Times New Roman"/>
          <w:sz w:val="24"/>
          <w:szCs w:val="24"/>
          <w:lang w:val="ro-RO"/>
        </w:rPr>
        <w:t>l</w:t>
      </w:r>
      <w:r>
        <w:rPr>
          <w:rStyle w:val="14"/>
          <w:rFonts w:hint="default" w:ascii="Times New Roman" w:hAnsi="Times New Roman" w:cs="Times New Roman"/>
          <w:sz w:val="24"/>
          <w:szCs w:val="24"/>
        </w:rPr>
        <w:t xml:space="preserve">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lang w:val="ro-RO"/>
        </w:rPr>
        <w:t xml:space="preserve">7. </w:t>
      </w:r>
      <w:r>
        <w:rPr>
          <w:rStyle w:val="14"/>
          <w:rFonts w:hint="default" w:ascii="Times New Roman" w:hAnsi="Times New Roman" w:cs="Times New Roman"/>
          <w:sz w:val="24"/>
          <w:szCs w:val="24"/>
        </w:rPr>
        <w:t>MARILENA</w:t>
      </w:r>
      <w:r>
        <w:rPr>
          <w:rStyle w:val="14"/>
          <w:rFonts w:hint="default" w:ascii="Times New Roman" w:hAnsi="Times New Roman" w:cs="Times New Roman"/>
          <w:sz w:val="24"/>
          <w:szCs w:val="24"/>
          <w:lang w:val="ro-RO"/>
        </w:rPr>
        <w:t xml:space="preserve"> TUDORACHE</w:t>
      </w:r>
      <w:r>
        <w:rPr>
          <w:rStyle w:val="14"/>
          <w:rFonts w:hint="default" w:ascii="Times New Roman" w:hAnsi="Times New Roman" w:cs="Times New Roman"/>
          <w:sz w:val="24"/>
          <w:szCs w:val="24"/>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8.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9. DORU TELEMBECI - Director executiv, Direcția Tehnică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10. RADU BARBU - Șef serviciu</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Serviciul Amenajare Drumuri Publice si Siguranta Circulatiei</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11. SORIN SALADE - Consilier</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Serviciul Amenajare Drumuri Publice si Siguranta Circulatiei</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12. ANNA MARIA TOFAN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sz w:val="24"/>
          <w:szCs w:val="24"/>
          <w:lang w:val="ro-RO"/>
        </w:rPr>
        <w:t xml:space="preserve">13. </w:t>
      </w:r>
      <w:r>
        <w:rPr>
          <w:rStyle w:val="14"/>
          <w:rFonts w:hint="default" w:ascii="Times New Roman" w:hAnsi="Times New Roman" w:cs="Times New Roman"/>
          <w:sz w:val="24"/>
          <w:szCs w:val="24"/>
        </w:rPr>
        <w:t xml:space="preserve">CĂZĂNESCU </w:t>
      </w:r>
      <w:r>
        <w:rPr>
          <w:rStyle w:val="14"/>
          <w:rFonts w:hint="default" w:ascii="Times New Roman" w:hAnsi="Times New Roman" w:cs="Times New Roman"/>
          <w:color w:val="auto"/>
          <w:sz w:val="24"/>
          <w:szCs w:val="24"/>
        </w:rPr>
        <w:t xml:space="preserve">LAURENȚIU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r>
        <w:rPr>
          <w:rStyle w:val="14"/>
          <w:rFonts w:hint="default" w:ascii="Times New Roman" w:hAnsi="Times New Roma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color w:val="auto"/>
          <w:sz w:val="24"/>
          <w:szCs w:val="24"/>
          <w:lang w:val="ro-RO"/>
        </w:rPr>
        <w:t>14. VIORICA MADAR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15. CRISTINA HANDRA</w:t>
      </w:r>
      <w:r>
        <w:rPr>
          <w:rStyle w:val="14"/>
          <w:rFonts w:hint="default" w:ascii="Times New Roman" w:hAnsi="Times New Roman" w:cs="Times New Roman"/>
          <w:color w:val="auto"/>
          <w:sz w:val="24"/>
          <w:szCs w:val="24"/>
        </w:rPr>
        <w:t xml:space="preserve">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760" w:leftChars="0" w:firstLine="720" w:firstLineChars="0"/>
        <w:jc w:val="both"/>
        <w:rPr>
          <w:rFonts w:ascii="Times New Roman" w:hAnsi="Times New Roman"/>
          <w:i/>
          <w:lang w:val="es-ES"/>
        </w:rPr>
      </w:pPr>
      <w:r>
        <w:rPr>
          <w:rFonts w:ascii="Times New Roman" w:hAnsi="Times New Roman"/>
          <w:i/>
          <w:lang w:val="es-ES"/>
        </w:rPr>
        <w:t>(semnatura autorizata)</w:t>
      </w:r>
    </w:p>
    <w:p>
      <w:pPr>
        <w:spacing w:after="0" w:line="240" w:lineRule="auto"/>
        <w:jc w:val="both"/>
        <w:rPr>
          <w:rFonts w:hint="default" w:ascii="Times New Roman" w:hAnsi="Times New Roman"/>
          <w:i/>
          <w:lang w:val="ro-RO"/>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hint="default" w:ascii="Times New Roman" w:hAnsi="Times New Roman"/>
          <w:lang w:val="ro-RO"/>
        </w:rPr>
        <w:t xml:space="preserve">                </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r>
      <w:r>
        <w:rPr>
          <w:rFonts w:hint="default" w:ascii="Times New Roman" w:hAnsi="Times New Roman"/>
          <w:i/>
          <w:lang w:val="ro-RO"/>
        </w:rPr>
        <w:tab/>
      </w:r>
    </w:p>
    <w:p>
      <w:pPr>
        <w:spacing w:after="0" w:line="240" w:lineRule="auto"/>
        <w:ind w:left="7200" w:leftChars="0" w:firstLine="720" w:firstLineChars="0"/>
        <w:jc w:val="both"/>
        <w:rPr>
          <w:rFonts w:ascii="Times New Roman" w:hAnsi="Times New Roman"/>
          <w:b/>
          <w:i/>
        </w:rPr>
      </w:pPr>
      <w:r>
        <w:rPr>
          <w:rFonts w:hint="default" w:ascii="Times New Roman" w:hAnsi="Times New Roman"/>
          <w:b/>
          <w:i/>
          <w:lang w:val="ro-RO"/>
        </w:rPr>
        <w:t>F</w:t>
      </w:r>
      <w:r>
        <w:rPr>
          <w:rFonts w:ascii="Times New Roman" w:hAnsi="Times New Roman"/>
          <w:b/>
          <w:i/>
        </w:rPr>
        <w:t>ORMULAR  6</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cs="Times New Roman"/>
          <w:sz w:val="22"/>
          <w:szCs w:val="22"/>
        </w:rPr>
        <w:t xml:space="preserve">să </w:t>
      </w:r>
      <w:r>
        <w:rPr>
          <w:rFonts w:hint="default" w:ascii="Times New Roman" w:hAnsi="Times New Roman" w:cs="Times New Roman"/>
          <w:sz w:val="22"/>
          <w:szCs w:val="22"/>
          <w:lang w:val="ro-RO"/>
        </w:rPr>
        <w:t>realizăm obiectul contractului</w:t>
      </w:r>
      <w:r>
        <w:rPr>
          <w:rFonts w:hint="default" w:ascii="Times New Roman" w:hAnsi="Times New Roman" w:cs="Times New Roman"/>
          <w:b/>
          <w:bCs/>
          <w:i/>
          <w:iCs/>
          <w:color w:val="00000A"/>
          <w:sz w:val="22"/>
          <w:szCs w:val="22"/>
          <w:lang w:val="ro-RO"/>
        </w:rPr>
        <w:t xml:space="preserve"> „</w:t>
      </w:r>
      <w:r>
        <w:rPr>
          <w:rFonts w:ascii="Times New Roman" w:hAnsi="Times New Roman" w:eastAsia="Times New Roman"/>
          <w:b/>
          <w:bCs/>
          <w:iCs/>
          <w:sz w:val="22"/>
          <w:szCs w:val="22"/>
          <w:lang w:val="ro-RO" w:eastAsia="ro-RO"/>
        </w:rPr>
        <w:t>servicii de</w:t>
      </w:r>
      <w:r>
        <w:rPr>
          <w:rFonts w:ascii="Times New Roman" w:hAnsi="Times New Roman" w:eastAsia="Times New Roman"/>
          <w:b/>
          <w:bCs/>
          <w:iCs/>
          <w:sz w:val="22"/>
          <w:szCs w:val="22"/>
          <w:lang w:eastAsia="ro-RO"/>
        </w:rPr>
        <w:t xml:space="preserve"> </w:t>
      </w:r>
      <w:r>
        <w:rPr>
          <w:rFonts w:hint="default" w:ascii="Times New Roman" w:hAnsi="Times New Roman"/>
          <w:b/>
          <w:bCs/>
          <w:iCs/>
          <w:sz w:val="22"/>
          <w:szCs w:val="22"/>
          <w:lang w:val="ro-RO"/>
        </w:rPr>
        <w:t>dirigenție de șantier aferent lucrărilor</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hint="default" w:ascii="Times New Roman" w:hAnsi="Times New Roman"/>
          <w:lang w:val="ro-RO"/>
        </w:rPr>
        <w:t>recepția serviciilor prestate</w:t>
      </w:r>
      <w:r>
        <w:rPr>
          <w:rFonts w:ascii="Times New Roman" w:hAnsi="Times New Roman"/>
        </w:rPr>
        <w:t xml:space="preserv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spacing w:line="360" w:lineRule="auto"/>
        <w:jc w:val="both"/>
        <w:rPr>
          <w:rFonts w:ascii="Times New Roman" w:hAnsi="Times New Roman"/>
          <w:b/>
          <w:i/>
        </w:rPr>
      </w:pPr>
    </w:p>
    <w:sectPr>
      <w:footerReference r:id="rId3" w:type="default"/>
      <w:footerReference r:id="rId4" w:type="even"/>
      <w:pgSz w:w="11906" w:h="16838"/>
      <w:pgMar w:top="1000" w:right="659" w:bottom="878"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1"/>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abstractNum w:abstractNumId="1">
    <w:nsid w:val="0FBC69A2"/>
    <w:multiLevelType w:val="singleLevel"/>
    <w:tmpl w:val="0FBC69A2"/>
    <w:lvl w:ilvl="0" w:tentative="0">
      <w:start w:val="4"/>
      <w:numFmt w:val="decimal"/>
      <w:suff w:val="space"/>
      <w:lvlText w:val="%1."/>
      <w:lvlJc w:val="left"/>
    </w:lvl>
  </w:abstractNum>
  <w:abstractNum w:abstractNumId="2">
    <w:nsid w:val="13807755"/>
    <w:multiLevelType w:val="singleLevel"/>
    <w:tmpl w:val="1380775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6B61B13"/>
    <w:rsid w:val="08D613E6"/>
    <w:rsid w:val="0CEB5C0E"/>
    <w:rsid w:val="1BDA225E"/>
    <w:rsid w:val="20C71DC9"/>
    <w:rsid w:val="275A48DA"/>
    <w:rsid w:val="31886C7A"/>
    <w:rsid w:val="335D55D8"/>
    <w:rsid w:val="3A0631D2"/>
    <w:rsid w:val="3C47261A"/>
    <w:rsid w:val="3C505D2F"/>
    <w:rsid w:val="40056989"/>
    <w:rsid w:val="41FB6C58"/>
    <w:rsid w:val="461B12BD"/>
    <w:rsid w:val="4814316A"/>
    <w:rsid w:val="48C83BE3"/>
    <w:rsid w:val="4AE326BE"/>
    <w:rsid w:val="531620E8"/>
    <w:rsid w:val="5FF71622"/>
    <w:rsid w:val="647B18DB"/>
    <w:rsid w:val="69E77F2C"/>
    <w:rsid w:val="6E750A7F"/>
    <w:rsid w:val="71883FE6"/>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8"/>
    <w:qFormat/>
    <w:uiPriority w:val="99"/>
    <w:pPr>
      <w:keepNext/>
      <w:keepLines/>
      <w:spacing w:before="480" w:after="0"/>
      <w:outlineLvl w:val="0"/>
    </w:pPr>
    <w:rPr>
      <w:rFonts w:ascii="Cambria" w:hAnsi="Cambria" w:eastAsia="Times New Roman"/>
      <w:b/>
      <w:bCs/>
      <w:color w:val="365F91"/>
      <w:sz w:val="28"/>
      <w:szCs w:val="28"/>
    </w:rPr>
  </w:style>
  <w:style w:type="character" w:default="1" w:styleId="4">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5">
    <w:name w:val="page number"/>
    <w:basedOn w:val="4"/>
    <w:qFormat/>
    <w:uiPriority w:val="99"/>
    <w:rPr>
      <w:rFonts w:cs="Times New Roman"/>
    </w:rPr>
  </w:style>
  <w:style w:type="table" w:styleId="7">
    <w:name w:val="Table Grid"/>
    <w:basedOn w:val="6"/>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ing 1 Char"/>
    <w:basedOn w:val="4"/>
    <w:link w:val="2"/>
    <w:qFormat/>
    <w:locked/>
    <w:uiPriority w:val="99"/>
    <w:rPr>
      <w:rFonts w:ascii="Cambria" w:hAnsi="Cambria" w:cs="Times New Roman"/>
      <w:b/>
      <w:bCs/>
      <w:color w:val="365F91"/>
      <w:sz w:val="28"/>
      <w:szCs w:val="28"/>
      <w:lang w:val="en-US"/>
    </w:rPr>
  </w:style>
  <w:style w:type="paragraph" w:customStyle="1" w:styleId="9">
    <w:name w:val="List Paragraph"/>
    <w:basedOn w:val="1"/>
    <w:qFormat/>
    <w:uiPriority w:val="99"/>
    <w:pPr>
      <w:ind w:left="720"/>
      <w:contextualSpacing/>
    </w:pPr>
  </w:style>
  <w:style w:type="character" w:customStyle="1" w:styleId="10">
    <w:name w:val="Footer Char"/>
    <w:basedOn w:val="4"/>
    <w:link w:val="3"/>
    <w:qFormat/>
    <w:locked/>
    <w:uiPriority w:val="99"/>
    <w:rPr>
      <w:rFonts w:ascii="MS Sans Serif" w:hAnsi="MS Sans Serif" w:cs="Times New Roman"/>
      <w:sz w:val="20"/>
      <w:szCs w:val="20"/>
      <w:lang w:val="en-US"/>
    </w:rPr>
  </w:style>
  <w:style w:type="paragraph" w:customStyle="1" w:styleId="11">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2">
    <w:name w:val="Style Formular + Italic"/>
    <w:basedOn w:val="11"/>
    <w:qFormat/>
    <w:uiPriority w:val="99"/>
    <w:pPr>
      <w:numPr>
        <w:numId w:val="0"/>
      </w:numPr>
      <w:spacing w:before="0" w:after="0"/>
    </w:pPr>
    <w:rPr>
      <w:b/>
      <w:bCs w:val="0"/>
      <w:iCs/>
      <w:sz w:val="24"/>
      <w:szCs w:val="24"/>
    </w:rPr>
  </w:style>
  <w:style w:type="paragraph" w:customStyle="1" w:styleId="13">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4">
    <w:name w:val="noticetext1"/>
    <w:basedOn w:val="4"/>
    <w:qFormat/>
    <w:uiPriority w:val="99"/>
    <w:rPr>
      <w:rFonts w:ascii="Arial" w:hAnsi="Arial" w:cs="Arial"/>
      <w:sz w:val="13"/>
      <w:szCs w:val="13"/>
    </w:rPr>
  </w:style>
  <w:style w:type="paragraph" w:customStyle="1" w:styleId="15">
    <w:name w:val="_Style 10"/>
    <w:qFormat/>
    <w:uiPriority w:val="99"/>
    <w:rPr>
      <w:rFonts w:ascii="Calibri" w:hAnsi="Calibri" w:eastAsia="Times New Roman" w:cs="Times New Roman"/>
      <w:sz w:val="22"/>
      <w:szCs w:val="22"/>
      <w:lang w:val="en-GB" w:eastAsia="en-US" w:bidi="ar-SA"/>
    </w:rPr>
  </w:style>
  <w:style w:type="paragraph" w:customStyle="1" w:styleId="16">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7">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27</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Cristina.Handra</cp:lastModifiedBy>
  <cp:lastPrinted>2022-06-08T12:58:32Z</cp:lastPrinted>
  <dcterms:modified xsi:type="dcterms:W3CDTF">2022-06-08T13:00:32Z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